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4B28" w14:textId="24C54F90" w:rsidR="009420AF" w:rsidRPr="00F85AF3" w:rsidRDefault="00B72136" w:rsidP="00F85AF3">
      <w:pPr>
        <w:shd w:val="clear" w:color="auto" w:fill="FFFFFF"/>
        <w:spacing w:line="300" w:lineRule="auto"/>
        <w:jc w:val="right"/>
        <w:rPr>
          <w:rFonts w:ascii="roboto-light" w:eastAsia="Times New Roman" w:hAnsi="roboto-light" w:cs="Times New Roman"/>
          <w:color w:val="333333"/>
          <w:sz w:val="48"/>
          <w:szCs w:val="48"/>
          <w:lang w:eastAsia="nl-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87402" wp14:editId="43AD8E9F">
            <wp:simplePos x="0" y="0"/>
            <wp:positionH relativeFrom="column">
              <wp:posOffset>-221615</wp:posOffset>
            </wp:positionH>
            <wp:positionV relativeFrom="paragraph">
              <wp:posOffset>419100</wp:posOffset>
            </wp:positionV>
            <wp:extent cx="1301541" cy="677146"/>
            <wp:effectExtent l="0" t="0" r="0" b="8890"/>
            <wp:wrapNone/>
            <wp:docPr id="2" name="Afbeelding 1" descr="Afbeelding met schoeisel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5D17EFDA-BD77-4AAD-B570-1C20B73C31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schoeisel&#10;&#10;Automatisch gegenereerde beschrijving">
                      <a:extLst>
                        <a:ext uri="{FF2B5EF4-FFF2-40B4-BE49-F238E27FC236}">
                          <a16:creationId xmlns:a16="http://schemas.microsoft.com/office/drawing/2014/main" id="{5D17EFDA-BD77-4AAD-B570-1C20B73C31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541" cy="677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C2EE0" w14:textId="639CED8A" w:rsidR="008955DF" w:rsidRDefault="008955DF" w:rsidP="00F85AF3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333333"/>
          <w:sz w:val="48"/>
          <w:szCs w:val="48"/>
          <w:lang w:eastAsia="nl-NL"/>
        </w:rPr>
      </w:pPr>
      <w:r>
        <w:rPr>
          <w:rFonts w:eastAsia="Times New Roman" w:cs="Times New Roman"/>
          <w:b/>
          <w:color w:val="333333"/>
          <w:sz w:val="48"/>
          <w:szCs w:val="48"/>
          <w:lang w:eastAsia="nl-NL"/>
        </w:rPr>
        <w:t>Nieuw</w:t>
      </w:r>
    </w:p>
    <w:p w14:paraId="4FEB926A" w14:textId="7B71034D" w:rsidR="00F85AF3" w:rsidRDefault="009420AF" w:rsidP="00F85AF3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333333"/>
          <w:sz w:val="48"/>
          <w:szCs w:val="48"/>
          <w:lang w:eastAsia="nl-NL"/>
        </w:rPr>
      </w:pPr>
      <w:r w:rsidRPr="009420AF">
        <w:rPr>
          <w:rFonts w:eastAsia="Times New Roman" w:cs="Times New Roman"/>
          <w:b/>
          <w:color w:val="333333"/>
          <w:sz w:val="48"/>
          <w:szCs w:val="48"/>
          <w:lang w:eastAsia="nl-NL"/>
        </w:rPr>
        <w:t>CareBag</w:t>
      </w:r>
      <w:r w:rsidR="00CC7975">
        <w:rPr>
          <w:rFonts w:eastAsia="Times New Roman" w:cs="Times New Roman"/>
          <w:b/>
          <w:color w:val="333333"/>
          <w:sz w:val="48"/>
          <w:szCs w:val="48"/>
          <w:lang w:eastAsia="nl-NL"/>
        </w:rPr>
        <w:t>®</w:t>
      </w:r>
      <w:r w:rsidRPr="009420AF">
        <w:rPr>
          <w:rFonts w:eastAsia="Times New Roman" w:cs="Times New Roman"/>
          <w:b/>
          <w:color w:val="333333"/>
          <w:sz w:val="48"/>
          <w:szCs w:val="48"/>
          <w:lang w:eastAsia="nl-NL"/>
        </w:rPr>
        <w:t xml:space="preserve"> </w:t>
      </w:r>
      <w:r w:rsidR="00B72136">
        <w:rPr>
          <w:rFonts w:eastAsia="Times New Roman" w:cs="Times New Roman"/>
          <w:b/>
          <w:color w:val="333333"/>
          <w:sz w:val="48"/>
          <w:szCs w:val="48"/>
          <w:lang w:eastAsia="nl-NL"/>
        </w:rPr>
        <w:t>Braakzak PRO</w:t>
      </w:r>
      <w:r w:rsidR="008955DF">
        <w:rPr>
          <w:rFonts w:eastAsia="Times New Roman" w:cs="Times New Roman"/>
          <w:b/>
          <w:color w:val="333333"/>
          <w:sz w:val="48"/>
          <w:szCs w:val="48"/>
          <w:lang w:eastAsia="nl-NL"/>
        </w:rPr>
        <w:t xml:space="preserve"> 500</w:t>
      </w:r>
    </w:p>
    <w:p w14:paraId="51D160D9" w14:textId="4A59E45B" w:rsidR="00403089" w:rsidRPr="00BF7697" w:rsidRDefault="00BF7697" w:rsidP="00F85AF3">
      <w:pPr>
        <w:shd w:val="clear" w:color="auto" w:fill="FFFFFF"/>
        <w:spacing w:line="240" w:lineRule="auto"/>
        <w:jc w:val="center"/>
        <w:rPr>
          <w:rFonts w:eastAsia="Times New Roman" w:cs="Times New Roman"/>
          <w:i/>
          <w:color w:val="333333"/>
          <w:sz w:val="24"/>
          <w:szCs w:val="24"/>
          <w:lang w:eastAsia="nl-NL"/>
        </w:rPr>
      </w:pPr>
      <w:r w:rsidRPr="00BF7697">
        <w:rPr>
          <w:rFonts w:eastAsia="Times New Roman" w:cs="Times New Roman"/>
          <w:i/>
          <w:color w:val="333333"/>
          <w:sz w:val="24"/>
          <w:szCs w:val="24"/>
          <w:lang w:eastAsia="nl-NL"/>
        </w:rPr>
        <w:t xml:space="preserve">Voorzien van handige </w:t>
      </w:r>
      <w:r w:rsidR="003661C0" w:rsidRPr="00BF7697">
        <w:rPr>
          <w:rFonts w:eastAsia="Times New Roman" w:cs="Times New Roman"/>
          <w:i/>
          <w:color w:val="333333"/>
          <w:sz w:val="24"/>
          <w:szCs w:val="24"/>
          <w:lang w:eastAsia="nl-NL"/>
        </w:rPr>
        <w:t xml:space="preserve">ring </w:t>
      </w:r>
      <w:r w:rsidR="00A43E9E" w:rsidRPr="00BF7697">
        <w:rPr>
          <w:rFonts w:eastAsia="Times New Roman" w:cs="Times New Roman"/>
          <w:i/>
          <w:color w:val="333333"/>
          <w:sz w:val="24"/>
          <w:szCs w:val="24"/>
          <w:lang w:eastAsia="nl-NL"/>
        </w:rPr>
        <w:t xml:space="preserve">en </w:t>
      </w:r>
      <w:r w:rsidR="009F4605" w:rsidRPr="00BF7697">
        <w:rPr>
          <w:rFonts w:eastAsia="Times New Roman" w:cs="Times New Roman"/>
          <w:i/>
          <w:color w:val="333333"/>
          <w:sz w:val="24"/>
          <w:szCs w:val="24"/>
          <w:lang w:eastAsia="nl-NL"/>
        </w:rPr>
        <w:t xml:space="preserve">zakje die </w:t>
      </w:r>
      <w:r>
        <w:rPr>
          <w:rFonts w:eastAsia="Times New Roman" w:cs="Times New Roman"/>
          <w:i/>
          <w:color w:val="333333"/>
          <w:sz w:val="24"/>
          <w:szCs w:val="24"/>
          <w:lang w:eastAsia="nl-NL"/>
        </w:rPr>
        <w:t xml:space="preserve">de </w:t>
      </w:r>
      <w:r w:rsidR="009F4605" w:rsidRPr="00BF7697">
        <w:rPr>
          <w:rFonts w:eastAsia="Times New Roman" w:cs="Times New Roman"/>
          <w:i/>
          <w:color w:val="333333"/>
          <w:sz w:val="24"/>
          <w:szCs w:val="24"/>
          <w:lang w:eastAsia="nl-NL"/>
        </w:rPr>
        <w:t>vloeistof omzet in gel</w:t>
      </w:r>
      <w:r w:rsidR="006E1748" w:rsidRPr="00BF7697">
        <w:rPr>
          <w:rFonts w:eastAsia="Times New Roman" w:cs="Times New Roman"/>
          <w:i/>
          <w:color w:val="333333"/>
          <w:sz w:val="24"/>
          <w:szCs w:val="24"/>
          <w:lang w:eastAsia="nl-NL"/>
        </w:rPr>
        <w:t xml:space="preserve"> en de geur </w:t>
      </w:r>
      <w:r>
        <w:rPr>
          <w:rFonts w:eastAsia="Times New Roman" w:cs="Times New Roman"/>
          <w:i/>
          <w:color w:val="333333"/>
          <w:sz w:val="24"/>
          <w:szCs w:val="24"/>
          <w:lang w:eastAsia="nl-NL"/>
        </w:rPr>
        <w:t>maskeert</w:t>
      </w:r>
      <w:r w:rsidR="009F4605" w:rsidRPr="00BF7697">
        <w:rPr>
          <w:rFonts w:eastAsia="Times New Roman" w:cs="Times New Roman"/>
          <w:i/>
          <w:color w:val="333333"/>
          <w:sz w:val="24"/>
          <w:szCs w:val="24"/>
          <w:lang w:eastAsia="nl-NL"/>
        </w:rPr>
        <w:t>.</w:t>
      </w:r>
    </w:p>
    <w:p w14:paraId="6E089DF0" w14:textId="3FBEB3F1" w:rsidR="00685D44" w:rsidRPr="0048001C" w:rsidRDefault="0048001C" w:rsidP="004C42CD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nl-NL"/>
        </w:rPr>
      </w:pPr>
      <w:r w:rsidRPr="0048001C">
        <w:rPr>
          <w:rFonts w:ascii="Calibri" w:eastAsia="Times New Roman" w:hAnsi="Calibri" w:cs="Times New Roman"/>
          <w:b/>
          <w:u w:val="single"/>
          <w:lang w:eastAsia="nl-NL"/>
        </w:rPr>
        <w:t>Nieuw</w:t>
      </w:r>
    </w:p>
    <w:p w14:paraId="2B91935A" w14:textId="02A263E7" w:rsidR="009420AF" w:rsidRDefault="00CE6F7D" w:rsidP="006428AE">
      <w:pPr>
        <w:spacing w:after="0" w:line="240" w:lineRule="auto"/>
        <w:rPr>
          <w:rFonts w:ascii="Calibri" w:eastAsia="Times New Roman" w:hAnsi="Calibri" w:cs="Times New Roman"/>
          <w:b/>
          <w:lang w:eastAsia="nl-NL"/>
        </w:rPr>
      </w:pPr>
      <w:r>
        <w:rPr>
          <w:rFonts w:ascii="Calibri" w:eastAsia="Times New Roman" w:hAnsi="Calibri" w:cs="Times New Roman"/>
          <w:b/>
          <w:lang w:eastAsia="nl-NL"/>
        </w:rPr>
        <w:t>De</w:t>
      </w:r>
      <w:r w:rsidR="009420AF">
        <w:rPr>
          <w:rFonts w:ascii="Calibri" w:eastAsia="Times New Roman" w:hAnsi="Calibri" w:cs="Times New Roman"/>
          <w:b/>
          <w:lang w:eastAsia="nl-NL"/>
        </w:rPr>
        <w:t xml:space="preserve"> CareBag</w:t>
      </w:r>
      <w:r w:rsidR="00CC7975">
        <w:rPr>
          <w:rFonts w:ascii="Calibri" w:eastAsia="Times New Roman" w:hAnsi="Calibri" w:cs="Times New Roman"/>
          <w:b/>
          <w:lang w:eastAsia="nl-NL"/>
        </w:rPr>
        <w:t>®</w:t>
      </w:r>
      <w:r>
        <w:rPr>
          <w:rFonts w:ascii="Calibri" w:eastAsia="Times New Roman" w:hAnsi="Calibri" w:cs="Times New Roman"/>
          <w:b/>
          <w:lang w:eastAsia="nl-NL"/>
        </w:rPr>
        <w:t xml:space="preserve"> </w:t>
      </w:r>
      <w:r w:rsidR="009F4605">
        <w:rPr>
          <w:rFonts w:ascii="Calibri" w:eastAsia="Times New Roman" w:hAnsi="Calibri" w:cs="Times New Roman"/>
          <w:b/>
          <w:lang w:eastAsia="nl-NL"/>
        </w:rPr>
        <w:t>Braakzak PRO</w:t>
      </w:r>
      <w:r>
        <w:rPr>
          <w:rFonts w:ascii="Calibri" w:eastAsia="Times New Roman" w:hAnsi="Calibri" w:cs="Times New Roman"/>
          <w:b/>
          <w:lang w:eastAsia="nl-NL"/>
        </w:rPr>
        <w:t xml:space="preserve"> is </w:t>
      </w:r>
      <w:r w:rsidR="009F4605">
        <w:rPr>
          <w:rFonts w:ascii="Calibri" w:eastAsia="Times New Roman" w:hAnsi="Calibri" w:cs="Times New Roman"/>
          <w:b/>
          <w:lang w:eastAsia="nl-NL"/>
        </w:rPr>
        <w:t xml:space="preserve">de nieuwste braakzak uit de CareBag® familie. </w:t>
      </w:r>
      <w:r w:rsidR="002C7AE8">
        <w:rPr>
          <w:rFonts w:ascii="Calibri" w:eastAsia="Times New Roman" w:hAnsi="Calibri" w:cs="Times New Roman"/>
          <w:b/>
          <w:lang w:eastAsia="nl-NL"/>
        </w:rPr>
        <w:t xml:space="preserve">Deze CareBag® PRO braakzak is meteen klaar voor gebruik, voorzien van een handige ring om de zak makkelijk vast te houden en voorzien van een zakje SAP (Super Absorberend Polymeer) die </w:t>
      </w:r>
      <w:r w:rsidR="00A43E9E">
        <w:rPr>
          <w:rFonts w:ascii="Calibri" w:eastAsia="Times New Roman" w:hAnsi="Calibri" w:cs="Times New Roman"/>
          <w:b/>
          <w:lang w:eastAsia="nl-NL"/>
        </w:rPr>
        <w:t>tot 500 ml</w:t>
      </w:r>
      <w:r w:rsidR="002C7AE8">
        <w:rPr>
          <w:rFonts w:ascii="Calibri" w:eastAsia="Times New Roman" w:hAnsi="Calibri" w:cs="Times New Roman"/>
          <w:b/>
          <w:lang w:eastAsia="nl-NL"/>
        </w:rPr>
        <w:t xml:space="preserve"> vloeistof omzet in een vaste gel. </w:t>
      </w:r>
      <w:r w:rsidR="009C62E4">
        <w:rPr>
          <w:rFonts w:ascii="Calibri" w:eastAsia="Times New Roman" w:hAnsi="Calibri" w:cs="Times New Roman"/>
          <w:b/>
          <w:lang w:eastAsia="nl-NL"/>
        </w:rPr>
        <w:t xml:space="preserve">Zo kan (besmet) braaksel veilig worden opgevangen en afgevoerd. </w:t>
      </w:r>
      <w:r w:rsidR="00A84CE2">
        <w:rPr>
          <w:rFonts w:ascii="Calibri" w:eastAsia="Times New Roman" w:hAnsi="Calibri" w:cs="Times New Roman"/>
          <w:b/>
          <w:lang w:eastAsia="nl-NL"/>
        </w:rPr>
        <w:t>D</w:t>
      </w:r>
      <w:r w:rsidR="009C62E4">
        <w:rPr>
          <w:rFonts w:ascii="Calibri" w:eastAsia="Times New Roman" w:hAnsi="Calibri" w:cs="Times New Roman"/>
          <w:b/>
          <w:lang w:eastAsia="nl-NL"/>
        </w:rPr>
        <w:t xml:space="preserve">aarnaast wordt de geur gemaskeerd. </w:t>
      </w:r>
    </w:p>
    <w:p w14:paraId="6D5D5471" w14:textId="77777777" w:rsidR="002C7AE8" w:rsidRDefault="002C7AE8" w:rsidP="006428AE">
      <w:pPr>
        <w:spacing w:after="0" w:line="240" w:lineRule="auto"/>
        <w:rPr>
          <w:rFonts w:ascii="Calibri" w:eastAsia="Times New Roman" w:hAnsi="Calibri" w:cs="Times New Roman"/>
          <w:b/>
          <w:lang w:eastAsia="nl-NL"/>
        </w:rPr>
      </w:pPr>
    </w:p>
    <w:p w14:paraId="757DB1B5" w14:textId="0E3FD8A9" w:rsidR="00F564CC" w:rsidRPr="0048001C" w:rsidRDefault="00401535" w:rsidP="00F564CC">
      <w:pPr>
        <w:spacing w:after="0" w:line="240" w:lineRule="auto"/>
        <w:rPr>
          <w:rFonts w:ascii="Calibri" w:eastAsia="Times New Roman" w:hAnsi="Calibri" w:cs="Times New Roman"/>
          <w:b/>
          <w:bCs/>
          <w:u w:val="single"/>
          <w:lang w:eastAsia="nl-NL"/>
        </w:rPr>
      </w:pPr>
      <w:r>
        <w:rPr>
          <w:rFonts w:ascii="Calibri" w:eastAsia="Times New Roman" w:hAnsi="Calibri" w:cs="Times New Roman"/>
          <w:b/>
          <w:u w:val="single"/>
          <w:lang w:eastAsia="nl-NL"/>
        </w:rPr>
        <w:t>Gebruik</w:t>
      </w:r>
    </w:p>
    <w:p w14:paraId="06EC3716" w14:textId="2C341667" w:rsidR="00FA27EA" w:rsidRDefault="002C7AE8" w:rsidP="000E5171">
      <w:pPr>
        <w:spacing w:after="0" w:line="240" w:lineRule="auto"/>
        <w:rPr>
          <w:rFonts w:ascii="Calibri" w:eastAsia="Times New Roman" w:hAnsi="Calibri" w:cs="Times New Roman"/>
          <w:bCs/>
          <w:lang w:eastAsia="nl-NL"/>
        </w:rPr>
      </w:pPr>
      <w:r>
        <w:rPr>
          <w:rFonts w:ascii="Calibri" w:eastAsia="Times New Roman" w:hAnsi="Calibri" w:cs="Times New Roman"/>
          <w:bCs/>
          <w:lang w:eastAsia="nl-NL"/>
        </w:rPr>
        <w:t xml:space="preserve">Deze nieuwe braakzak is direct klaar voor gebruik en kan worden toegepast op bijvoorbeeld de Spoedeisende Hulp, </w:t>
      </w:r>
      <w:r w:rsidR="00B64954">
        <w:rPr>
          <w:rFonts w:ascii="Calibri" w:eastAsia="Times New Roman" w:hAnsi="Calibri" w:cs="Times New Roman"/>
          <w:bCs/>
          <w:lang w:eastAsia="nl-NL"/>
        </w:rPr>
        <w:t xml:space="preserve">in de ambulance, </w:t>
      </w:r>
      <w:r w:rsidR="000E5171">
        <w:rPr>
          <w:rFonts w:ascii="Calibri" w:eastAsia="Times New Roman" w:hAnsi="Calibri" w:cs="Times New Roman"/>
          <w:bCs/>
          <w:lang w:eastAsia="nl-NL"/>
        </w:rPr>
        <w:t xml:space="preserve">pré- en </w:t>
      </w:r>
      <w:r w:rsidR="007B7087">
        <w:rPr>
          <w:rFonts w:ascii="Calibri" w:eastAsia="Times New Roman" w:hAnsi="Calibri" w:cs="Times New Roman"/>
          <w:bCs/>
          <w:lang w:eastAsia="nl-NL"/>
        </w:rPr>
        <w:t>postoperatief</w:t>
      </w:r>
      <w:r w:rsidR="007722C6">
        <w:rPr>
          <w:rFonts w:ascii="Calibri" w:eastAsia="Times New Roman" w:hAnsi="Calibri" w:cs="Times New Roman"/>
          <w:bCs/>
          <w:lang w:eastAsia="nl-NL"/>
        </w:rPr>
        <w:t xml:space="preserve">, op de </w:t>
      </w:r>
      <w:r w:rsidR="009B4459">
        <w:rPr>
          <w:rFonts w:ascii="Calibri" w:eastAsia="Times New Roman" w:hAnsi="Calibri" w:cs="Times New Roman"/>
          <w:bCs/>
          <w:lang w:eastAsia="nl-NL"/>
        </w:rPr>
        <w:t>operatiekamer of</w:t>
      </w:r>
      <w:r w:rsidR="009F40B8">
        <w:rPr>
          <w:rFonts w:ascii="Calibri" w:eastAsia="Times New Roman" w:hAnsi="Calibri" w:cs="Times New Roman"/>
          <w:bCs/>
          <w:lang w:eastAsia="nl-NL"/>
        </w:rPr>
        <w:t xml:space="preserve"> op </w:t>
      </w:r>
      <w:r w:rsidR="009B4459">
        <w:rPr>
          <w:rFonts w:ascii="Calibri" w:eastAsia="Times New Roman" w:hAnsi="Calibri" w:cs="Times New Roman"/>
          <w:bCs/>
          <w:lang w:eastAsia="nl-NL"/>
        </w:rPr>
        <w:t>de a</w:t>
      </w:r>
      <w:r w:rsidR="00766240">
        <w:rPr>
          <w:rFonts w:ascii="Calibri" w:eastAsia="Times New Roman" w:hAnsi="Calibri" w:cs="Times New Roman"/>
          <w:bCs/>
          <w:lang w:eastAsia="nl-NL"/>
        </w:rPr>
        <w:t xml:space="preserve">fdeling Oncologie. Daarnaast kan het ingezet worden </w:t>
      </w:r>
      <w:r w:rsidR="00B632E8">
        <w:rPr>
          <w:rFonts w:ascii="Calibri" w:eastAsia="Times New Roman" w:hAnsi="Calibri" w:cs="Times New Roman"/>
          <w:bCs/>
          <w:lang w:eastAsia="nl-NL"/>
        </w:rPr>
        <w:t xml:space="preserve">op alle locaties </w:t>
      </w:r>
      <w:r w:rsidR="009B4459">
        <w:rPr>
          <w:rFonts w:ascii="Calibri" w:eastAsia="Times New Roman" w:hAnsi="Calibri" w:cs="Times New Roman"/>
          <w:bCs/>
          <w:lang w:eastAsia="nl-NL"/>
        </w:rPr>
        <w:t xml:space="preserve">waar mensen </w:t>
      </w:r>
      <w:r w:rsidR="00B87727">
        <w:rPr>
          <w:rFonts w:ascii="Calibri" w:eastAsia="Times New Roman" w:hAnsi="Calibri" w:cs="Times New Roman"/>
          <w:bCs/>
          <w:lang w:eastAsia="nl-NL"/>
        </w:rPr>
        <w:t xml:space="preserve">moeten braken, </w:t>
      </w:r>
      <w:r w:rsidR="00B632E8">
        <w:rPr>
          <w:rFonts w:ascii="Calibri" w:eastAsia="Times New Roman" w:hAnsi="Calibri" w:cs="Times New Roman"/>
          <w:bCs/>
          <w:lang w:eastAsia="nl-NL"/>
        </w:rPr>
        <w:t xml:space="preserve">bijvoorbeeld bij </w:t>
      </w:r>
      <w:r w:rsidR="004379EE">
        <w:rPr>
          <w:rFonts w:ascii="Calibri" w:eastAsia="Times New Roman" w:hAnsi="Calibri" w:cs="Times New Roman"/>
          <w:bCs/>
          <w:lang w:eastAsia="nl-NL"/>
        </w:rPr>
        <w:t>huisartspraktijken</w:t>
      </w:r>
      <w:r w:rsidR="008B1A7B">
        <w:rPr>
          <w:rFonts w:ascii="Calibri" w:eastAsia="Times New Roman" w:hAnsi="Calibri" w:cs="Times New Roman"/>
          <w:bCs/>
          <w:lang w:eastAsia="nl-NL"/>
        </w:rPr>
        <w:t xml:space="preserve">, bij </w:t>
      </w:r>
      <w:r w:rsidR="00B87727">
        <w:rPr>
          <w:rFonts w:ascii="Calibri" w:eastAsia="Times New Roman" w:hAnsi="Calibri" w:cs="Times New Roman"/>
          <w:bCs/>
          <w:lang w:eastAsia="nl-NL"/>
        </w:rPr>
        <w:t>buikgriep</w:t>
      </w:r>
      <w:r w:rsidR="00B632E8">
        <w:rPr>
          <w:rFonts w:ascii="Calibri" w:eastAsia="Times New Roman" w:hAnsi="Calibri" w:cs="Times New Roman"/>
          <w:bCs/>
          <w:lang w:eastAsia="nl-NL"/>
        </w:rPr>
        <w:t>,</w:t>
      </w:r>
      <w:r w:rsidR="00E969F0">
        <w:rPr>
          <w:rFonts w:ascii="Calibri" w:eastAsia="Times New Roman" w:hAnsi="Calibri" w:cs="Times New Roman"/>
          <w:bCs/>
          <w:lang w:eastAsia="nl-NL"/>
        </w:rPr>
        <w:t xml:space="preserve"> chemotherapie </w:t>
      </w:r>
      <w:r w:rsidR="00B87727">
        <w:rPr>
          <w:rFonts w:ascii="Calibri" w:eastAsia="Times New Roman" w:hAnsi="Calibri" w:cs="Times New Roman"/>
          <w:bCs/>
          <w:lang w:eastAsia="nl-NL"/>
        </w:rPr>
        <w:t xml:space="preserve">maar ook </w:t>
      </w:r>
      <w:r w:rsidR="00E969F0">
        <w:rPr>
          <w:rFonts w:ascii="Calibri" w:eastAsia="Times New Roman" w:hAnsi="Calibri" w:cs="Times New Roman"/>
          <w:bCs/>
          <w:lang w:eastAsia="nl-NL"/>
        </w:rPr>
        <w:t xml:space="preserve">bij </w:t>
      </w:r>
      <w:r w:rsidR="00FA27EA">
        <w:rPr>
          <w:rFonts w:ascii="Calibri" w:eastAsia="Times New Roman" w:hAnsi="Calibri" w:cs="Times New Roman"/>
          <w:bCs/>
          <w:lang w:eastAsia="nl-NL"/>
        </w:rPr>
        <w:t xml:space="preserve">reisziekte in het vliegtuig, de auto of op de boot. </w:t>
      </w:r>
      <w:r w:rsidR="0077383A">
        <w:rPr>
          <w:rFonts w:ascii="Calibri" w:eastAsia="Times New Roman" w:hAnsi="Calibri" w:cs="Times New Roman"/>
          <w:bCs/>
          <w:lang w:eastAsia="nl-NL"/>
        </w:rPr>
        <w:t>Het is een goed alternatief voor de veel gebruikte nierbekkens of braakzakken zonder absorberend vermogen.</w:t>
      </w:r>
    </w:p>
    <w:p w14:paraId="2E532E53" w14:textId="77777777" w:rsidR="00FA27EA" w:rsidRDefault="00FA27EA" w:rsidP="000E5171">
      <w:pPr>
        <w:spacing w:after="0" w:line="240" w:lineRule="auto"/>
        <w:rPr>
          <w:rFonts w:ascii="Calibri" w:eastAsia="Times New Roman" w:hAnsi="Calibri" w:cs="Times New Roman"/>
          <w:bCs/>
          <w:lang w:eastAsia="nl-NL"/>
        </w:rPr>
      </w:pPr>
    </w:p>
    <w:p w14:paraId="0DCD1CEC" w14:textId="69A30FE1" w:rsidR="00F564CC" w:rsidRPr="0048001C" w:rsidRDefault="00F564CC" w:rsidP="00E23BE6">
      <w:pPr>
        <w:spacing w:after="0" w:line="240" w:lineRule="auto"/>
        <w:rPr>
          <w:rFonts w:ascii="Calibri" w:eastAsia="Times New Roman" w:hAnsi="Calibri" w:cs="Times New Roman"/>
          <w:b/>
          <w:bCs/>
          <w:u w:val="single"/>
          <w:lang w:eastAsia="nl-NL"/>
        </w:rPr>
      </w:pPr>
      <w:r w:rsidRPr="0048001C">
        <w:rPr>
          <w:rFonts w:ascii="Calibri" w:eastAsia="Times New Roman" w:hAnsi="Calibri" w:cs="Times New Roman"/>
          <w:b/>
          <w:bCs/>
          <w:u w:val="single"/>
          <w:lang w:eastAsia="nl-NL"/>
        </w:rPr>
        <w:t xml:space="preserve">Veiligheid en </w:t>
      </w:r>
      <w:r w:rsidR="0048001C" w:rsidRPr="0048001C">
        <w:rPr>
          <w:rFonts w:ascii="Calibri" w:eastAsia="Times New Roman" w:hAnsi="Calibri" w:cs="Times New Roman"/>
          <w:b/>
          <w:bCs/>
          <w:u w:val="single"/>
          <w:lang w:eastAsia="nl-NL"/>
        </w:rPr>
        <w:t xml:space="preserve">betrouwbaarheid voor </w:t>
      </w:r>
      <w:r w:rsidRPr="0048001C">
        <w:rPr>
          <w:rFonts w:ascii="Calibri" w:eastAsia="Times New Roman" w:hAnsi="Calibri" w:cs="Times New Roman"/>
          <w:b/>
          <w:bCs/>
          <w:u w:val="single"/>
          <w:lang w:eastAsia="nl-NL"/>
        </w:rPr>
        <w:t>gebruiker en zorgprofessional</w:t>
      </w:r>
    </w:p>
    <w:p w14:paraId="74036F6B" w14:textId="42952A14" w:rsidR="00E23BE6" w:rsidRDefault="00F564CC" w:rsidP="00220C06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>De</w:t>
      </w:r>
      <w:r w:rsidR="00763B3C">
        <w:rPr>
          <w:rFonts w:ascii="Calibri" w:eastAsia="Times New Roman" w:hAnsi="Calibri" w:cs="Times New Roman"/>
          <w:lang w:eastAsia="nl-NL"/>
        </w:rPr>
        <w:t xml:space="preserve"> CareBag® braakzak PRO is speciaal ontwikkeld </w:t>
      </w:r>
      <w:r w:rsidR="00BB352F">
        <w:rPr>
          <w:rFonts w:ascii="Calibri" w:eastAsia="Times New Roman" w:hAnsi="Calibri" w:cs="Times New Roman"/>
          <w:lang w:eastAsia="nl-NL"/>
        </w:rPr>
        <w:t>in samenwerking met zorgprofessionals</w:t>
      </w:r>
      <w:r w:rsidR="004A14B0">
        <w:rPr>
          <w:rFonts w:ascii="Calibri" w:eastAsia="Times New Roman" w:hAnsi="Calibri" w:cs="Times New Roman"/>
          <w:lang w:eastAsia="nl-NL"/>
        </w:rPr>
        <w:t xml:space="preserve"> uit ziekenhuizen en zorginstellingen en hun </w:t>
      </w:r>
      <w:r w:rsidR="00BB352F">
        <w:rPr>
          <w:rFonts w:ascii="Calibri" w:eastAsia="Times New Roman" w:hAnsi="Calibri" w:cs="Times New Roman"/>
          <w:lang w:eastAsia="nl-NL"/>
        </w:rPr>
        <w:t xml:space="preserve">patiënten. </w:t>
      </w:r>
      <w:r>
        <w:rPr>
          <w:rFonts w:ascii="Calibri" w:eastAsia="Times New Roman" w:hAnsi="Calibri" w:cs="Times New Roman"/>
          <w:lang w:eastAsia="nl-NL"/>
        </w:rPr>
        <w:t>Het</w:t>
      </w:r>
      <w:r w:rsidR="0048001C">
        <w:rPr>
          <w:rFonts w:ascii="Calibri" w:eastAsia="Times New Roman" w:hAnsi="Calibri" w:cs="Times New Roman"/>
          <w:lang w:eastAsia="nl-NL"/>
        </w:rPr>
        <w:t xml:space="preserve"> </w:t>
      </w:r>
      <w:r>
        <w:rPr>
          <w:rFonts w:ascii="Calibri" w:eastAsia="Times New Roman" w:hAnsi="Calibri" w:cs="Times New Roman"/>
          <w:lang w:eastAsia="nl-NL"/>
        </w:rPr>
        <w:t xml:space="preserve">gebruik van </w:t>
      </w:r>
      <w:r w:rsidR="00320EC4">
        <w:rPr>
          <w:rFonts w:ascii="Calibri" w:eastAsia="Times New Roman" w:hAnsi="Calibri" w:cs="Times New Roman"/>
          <w:lang w:eastAsia="nl-NL"/>
        </w:rPr>
        <w:t>de braakzak wordt d</w:t>
      </w:r>
      <w:r w:rsidR="0048001C">
        <w:rPr>
          <w:rFonts w:ascii="Calibri" w:eastAsia="Times New Roman" w:hAnsi="Calibri" w:cs="Times New Roman"/>
          <w:lang w:eastAsia="nl-NL"/>
        </w:rPr>
        <w:t>oor de zorg</w:t>
      </w:r>
      <w:r w:rsidR="00320EC4">
        <w:rPr>
          <w:rFonts w:ascii="Calibri" w:eastAsia="Times New Roman" w:hAnsi="Calibri" w:cs="Times New Roman"/>
          <w:lang w:eastAsia="nl-NL"/>
        </w:rPr>
        <w:t xml:space="preserve">professional </w:t>
      </w:r>
      <w:r w:rsidR="0048001C">
        <w:rPr>
          <w:rFonts w:ascii="Calibri" w:eastAsia="Times New Roman" w:hAnsi="Calibri" w:cs="Times New Roman"/>
          <w:lang w:eastAsia="nl-NL"/>
        </w:rPr>
        <w:t>en gebruikers als eenvoudig</w:t>
      </w:r>
      <w:r w:rsidR="00D25A01">
        <w:rPr>
          <w:rFonts w:ascii="Calibri" w:eastAsia="Times New Roman" w:hAnsi="Calibri" w:cs="Times New Roman"/>
          <w:lang w:eastAsia="nl-NL"/>
        </w:rPr>
        <w:t xml:space="preserve"> en</w:t>
      </w:r>
      <w:r w:rsidR="00401535">
        <w:rPr>
          <w:rFonts w:ascii="Calibri" w:eastAsia="Times New Roman" w:hAnsi="Calibri" w:cs="Times New Roman"/>
          <w:lang w:eastAsia="nl-NL"/>
        </w:rPr>
        <w:t xml:space="preserve"> </w:t>
      </w:r>
      <w:r w:rsidR="0048001C">
        <w:rPr>
          <w:rFonts w:ascii="Calibri" w:eastAsia="Times New Roman" w:hAnsi="Calibri" w:cs="Times New Roman"/>
          <w:lang w:eastAsia="nl-NL"/>
        </w:rPr>
        <w:t>betrouwbaar ervaren en zorg</w:t>
      </w:r>
      <w:r w:rsidR="00401535">
        <w:rPr>
          <w:rFonts w:ascii="Calibri" w:eastAsia="Times New Roman" w:hAnsi="Calibri" w:cs="Times New Roman"/>
          <w:lang w:eastAsia="nl-NL"/>
        </w:rPr>
        <w:t xml:space="preserve">t </w:t>
      </w:r>
      <w:r w:rsidR="00D25A01">
        <w:rPr>
          <w:rFonts w:ascii="Calibri" w:eastAsia="Times New Roman" w:hAnsi="Calibri" w:cs="Times New Roman"/>
          <w:lang w:eastAsia="nl-NL"/>
        </w:rPr>
        <w:t>dus</w:t>
      </w:r>
      <w:r w:rsidR="00685968">
        <w:rPr>
          <w:rFonts w:ascii="Calibri" w:eastAsia="Times New Roman" w:hAnsi="Calibri" w:cs="Times New Roman"/>
          <w:lang w:eastAsia="nl-NL"/>
        </w:rPr>
        <w:t xml:space="preserve"> </w:t>
      </w:r>
      <w:r w:rsidR="0048001C">
        <w:rPr>
          <w:rFonts w:ascii="Calibri" w:eastAsia="Times New Roman" w:hAnsi="Calibri" w:cs="Times New Roman"/>
          <w:lang w:eastAsia="nl-NL"/>
        </w:rPr>
        <w:t>voor een veilig gevoel</w:t>
      </w:r>
      <w:r w:rsidR="00401535">
        <w:rPr>
          <w:rFonts w:ascii="Calibri" w:eastAsia="Times New Roman" w:hAnsi="Calibri" w:cs="Times New Roman"/>
          <w:lang w:eastAsia="nl-NL"/>
        </w:rPr>
        <w:t>.</w:t>
      </w:r>
      <w:r w:rsidR="00320EC4">
        <w:rPr>
          <w:rFonts w:ascii="Calibri" w:eastAsia="Times New Roman" w:hAnsi="Calibri" w:cs="Times New Roman"/>
          <w:lang w:eastAsia="nl-NL"/>
        </w:rPr>
        <w:t xml:space="preserve"> </w:t>
      </w:r>
      <w:r w:rsidR="00594244">
        <w:rPr>
          <w:rFonts w:ascii="Calibri" w:eastAsia="Times New Roman" w:hAnsi="Calibri" w:cs="Times New Roman"/>
          <w:lang w:eastAsia="nl-NL"/>
        </w:rPr>
        <w:t>Het</w:t>
      </w:r>
      <w:r w:rsidR="00220C06">
        <w:rPr>
          <w:rFonts w:ascii="Calibri" w:eastAsia="Times New Roman" w:hAnsi="Calibri" w:cs="Times New Roman"/>
          <w:lang w:eastAsia="nl-NL"/>
        </w:rPr>
        <w:t xml:space="preserve"> braaksel kan eenvoudig en veilig worden afgevoerd. </w:t>
      </w:r>
    </w:p>
    <w:p w14:paraId="42D64299" w14:textId="77777777" w:rsidR="00E23BE6" w:rsidRDefault="00E23BE6" w:rsidP="006428AE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</w:p>
    <w:p w14:paraId="30C5C29F" w14:textId="0C927440" w:rsidR="00E23BE6" w:rsidRPr="0048001C" w:rsidRDefault="00E23BE6" w:rsidP="006428AE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nl-NL"/>
        </w:rPr>
      </w:pPr>
      <w:r w:rsidRPr="0048001C">
        <w:rPr>
          <w:rFonts w:ascii="Calibri" w:eastAsia="Times New Roman" w:hAnsi="Calibri" w:cs="Times New Roman"/>
          <w:b/>
          <w:u w:val="single"/>
          <w:lang w:eastAsia="nl-NL"/>
        </w:rPr>
        <w:t>Verpakking</w:t>
      </w:r>
    </w:p>
    <w:p w14:paraId="36884EEB" w14:textId="17718146" w:rsidR="00401535" w:rsidRDefault="00EA0110" w:rsidP="006428AE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 xml:space="preserve">De </w:t>
      </w:r>
      <w:r w:rsidR="00220C06">
        <w:rPr>
          <w:rFonts w:ascii="Calibri" w:eastAsia="Times New Roman" w:hAnsi="Calibri" w:cs="Times New Roman"/>
          <w:lang w:eastAsia="nl-NL"/>
        </w:rPr>
        <w:t xml:space="preserve">CareBag® braakzak PRO </w:t>
      </w:r>
      <w:r w:rsidR="00834232">
        <w:rPr>
          <w:rFonts w:ascii="Calibri" w:eastAsia="Times New Roman" w:hAnsi="Calibri" w:cs="Times New Roman"/>
          <w:lang w:eastAsia="nl-NL"/>
        </w:rPr>
        <w:t>is verkrijgbaar in</w:t>
      </w:r>
      <w:r w:rsidR="00401535">
        <w:rPr>
          <w:rFonts w:ascii="Calibri" w:eastAsia="Times New Roman" w:hAnsi="Calibri" w:cs="Times New Roman"/>
          <w:lang w:eastAsia="nl-NL"/>
        </w:rPr>
        <w:t>:</w:t>
      </w:r>
    </w:p>
    <w:p w14:paraId="596E1F61" w14:textId="09D63665" w:rsidR="00056CE9" w:rsidRDefault="00056CE9" w:rsidP="00056CE9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 xml:space="preserve">- </w:t>
      </w:r>
      <w:r w:rsidR="00DF7ECD" w:rsidRPr="00056CE9">
        <w:rPr>
          <w:rFonts w:ascii="Calibri" w:eastAsia="Times New Roman" w:hAnsi="Calibri" w:cs="Times New Roman"/>
          <w:lang w:eastAsia="nl-NL"/>
        </w:rPr>
        <w:t>CareBag® braakzakken PRO</w:t>
      </w:r>
      <w:r w:rsidR="00401535" w:rsidRPr="00056CE9">
        <w:rPr>
          <w:rFonts w:ascii="Calibri" w:eastAsia="Times New Roman" w:hAnsi="Calibri" w:cs="Times New Roman"/>
          <w:lang w:eastAsia="nl-NL"/>
        </w:rPr>
        <w:t xml:space="preserve"> met bestel</w:t>
      </w:r>
      <w:r w:rsidR="00D01CA1" w:rsidRPr="00056CE9">
        <w:rPr>
          <w:rFonts w:ascii="Calibri" w:eastAsia="Times New Roman" w:hAnsi="Calibri" w:cs="Times New Roman"/>
          <w:lang w:eastAsia="nl-NL"/>
        </w:rPr>
        <w:t>nummer</w:t>
      </w:r>
      <w:r>
        <w:rPr>
          <w:rFonts w:ascii="Calibri" w:eastAsia="Times New Roman" w:hAnsi="Calibri" w:cs="Times New Roman"/>
          <w:lang w:eastAsia="nl-NL"/>
        </w:rPr>
        <w:t xml:space="preserve"> </w:t>
      </w:r>
      <w:r w:rsidRPr="00056CE9">
        <w:rPr>
          <w:rFonts w:ascii="Calibri" w:eastAsia="Times New Roman" w:hAnsi="Calibri" w:cs="Times New Roman"/>
          <w:color w:val="000000" w:themeColor="text1"/>
          <w:lang w:eastAsia="nl-NL"/>
        </w:rPr>
        <w:t>2511803</w:t>
      </w:r>
    </w:p>
    <w:p w14:paraId="79F16C5F" w14:textId="7F95099E" w:rsidR="00056CE9" w:rsidRDefault="00056CE9" w:rsidP="00056CE9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nl-NL"/>
        </w:rPr>
      </w:pPr>
      <w:r>
        <w:rPr>
          <w:rFonts w:ascii="Calibri" w:eastAsia="Times New Roman" w:hAnsi="Calibri" w:cs="Times New Roman"/>
          <w:color w:val="000000" w:themeColor="text1"/>
          <w:lang w:eastAsia="nl-NL"/>
        </w:rPr>
        <w:t>- Verpakking 12x1</w:t>
      </w:r>
    </w:p>
    <w:p w14:paraId="139EF394" w14:textId="243351C6" w:rsidR="00056CE9" w:rsidRPr="00056CE9" w:rsidRDefault="00056CE9" w:rsidP="00056CE9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color w:val="000000" w:themeColor="text1"/>
          <w:lang w:eastAsia="nl-NL"/>
        </w:rPr>
        <w:t>- Omdoos 20 zakken</w:t>
      </w:r>
    </w:p>
    <w:p w14:paraId="090501F2" w14:textId="77777777" w:rsidR="00056CE9" w:rsidRPr="00802CAB" w:rsidRDefault="00056CE9" w:rsidP="00056CE9">
      <w:pPr>
        <w:pStyle w:val="Lijstalinea"/>
        <w:spacing w:after="0" w:line="240" w:lineRule="auto"/>
        <w:ind w:left="765"/>
        <w:rPr>
          <w:rFonts w:ascii="Calibri" w:eastAsia="Times New Roman" w:hAnsi="Calibri" w:cs="Times New Roman"/>
          <w:lang w:eastAsia="nl-NL"/>
        </w:rPr>
      </w:pPr>
    </w:p>
    <w:p w14:paraId="5AB58E35" w14:textId="2B9DB311" w:rsidR="005E2106" w:rsidRPr="0080062B" w:rsidRDefault="00F73182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360C58F" wp14:editId="20F0632B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3116580" cy="1628064"/>
            <wp:effectExtent l="0" t="0" r="7620" b="0"/>
            <wp:wrapNone/>
            <wp:docPr id="4" name="Afbeelding 4" descr="Afbeelding met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binn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62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2106" w:rsidRPr="0080062B" w:rsidSect="00634A8A">
      <w:pgSz w:w="11906" w:h="16838"/>
      <w:pgMar w:top="1417" w:right="1417" w:bottom="1417" w:left="1417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A0EE" w14:textId="77777777" w:rsidR="00312619" w:rsidRDefault="00312619" w:rsidP="006428AE">
      <w:pPr>
        <w:spacing w:after="0" w:line="240" w:lineRule="auto"/>
      </w:pPr>
      <w:r>
        <w:separator/>
      </w:r>
    </w:p>
  </w:endnote>
  <w:endnote w:type="continuationSeparator" w:id="0">
    <w:p w14:paraId="7AD1F9E0" w14:textId="77777777" w:rsidR="00312619" w:rsidRDefault="00312619" w:rsidP="0064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482F" w14:textId="77777777" w:rsidR="00312619" w:rsidRDefault="00312619" w:rsidP="006428AE">
      <w:pPr>
        <w:spacing w:after="0" w:line="240" w:lineRule="auto"/>
      </w:pPr>
      <w:r>
        <w:separator/>
      </w:r>
    </w:p>
  </w:footnote>
  <w:footnote w:type="continuationSeparator" w:id="0">
    <w:p w14:paraId="6343DA18" w14:textId="77777777" w:rsidR="00312619" w:rsidRDefault="00312619" w:rsidP="0064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1023"/>
    <w:multiLevelType w:val="hybridMultilevel"/>
    <w:tmpl w:val="71985F4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89"/>
    <w:rsid w:val="00000FC9"/>
    <w:rsid w:val="0000396B"/>
    <w:rsid w:val="00010E5D"/>
    <w:rsid w:val="00025814"/>
    <w:rsid w:val="00031AFF"/>
    <w:rsid w:val="000326C7"/>
    <w:rsid w:val="0003573A"/>
    <w:rsid w:val="0004436C"/>
    <w:rsid w:val="00056CE9"/>
    <w:rsid w:val="00067F6F"/>
    <w:rsid w:val="000762F6"/>
    <w:rsid w:val="00094588"/>
    <w:rsid w:val="000E2F01"/>
    <w:rsid w:val="000E5171"/>
    <w:rsid w:val="00122C97"/>
    <w:rsid w:val="00140A6B"/>
    <w:rsid w:val="00177C78"/>
    <w:rsid w:val="001C1573"/>
    <w:rsid w:val="001D6148"/>
    <w:rsid w:val="00204745"/>
    <w:rsid w:val="00204A6F"/>
    <w:rsid w:val="00220C06"/>
    <w:rsid w:val="00244D35"/>
    <w:rsid w:val="002516A2"/>
    <w:rsid w:val="002C7AE8"/>
    <w:rsid w:val="002D77E8"/>
    <w:rsid w:val="0030066B"/>
    <w:rsid w:val="00305096"/>
    <w:rsid w:val="00305FCA"/>
    <w:rsid w:val="00312619"/>
    <w:rsid w:val="00320EC4"/>
    <w:rsid w:val="00340A8C"/>
    <w:rsid w:val="003611EB"/>
    <w:rsid w:val="003661C0"/>
    <w:rsid w:val="003B2E87"/>
    <w:rsid w:val="003C24A3"/>
    <w:rsid w:val="003D0E3F"/>
    <w:rsid w:val="00401535"/>
    <w:rsid w:val="00403089"/>
    <w:rsid w:val="00414272"/>
    <w:rsid w:val="0041655F"/>
    <w:rsid w:val="00427A50"/>
    <w:rsid w:val="004379EE"/>
    <w:rsid w:val="0048001C"/>
    <w:rsid w:val="004A14B0"/>
    <w:rsid w:val="004C42CD"/>
    <w:rsid w:val="004E2A39"/>
    <w:rsid w:val="00515858"/>
    <w:rsid w:val="00517436"/>
    <w:rsid w:val="00594244"/>
    <w:rsid w:val="005C3764"/>
    <w:rsid w:val="005E2106"/>
    <w:rsid w:val="006138A8"/>
    <w:rsid w:val="006246FB"/>
    <w:rsid w:val="006256AD"/>
    <w:rsid w:val="00634A8A"/>
    <w:rsid w:val="006428AE"/>
    <w:rsid w:val="00685968"/>
    <w:rsid w:val="00685D44"/>
    <w:rsid w:val="006B35BD"/>
    <w:rsid w:val="006B7E6F"/>
    <w:rsid w:val="006E1748"/>
    <w:rsid w:val="006E1C53"/>
    <w:rsid w:val="006F535B"/>
    <w:rsid w:val="0070663D"/>
    <w:rsid w:val="00717FBF"/>
    <w:rsid w:val="00740159"/>
    <w:rsid w:val="00740608"/>
    <w:rsid w:val="0074243F"/>
    <w:rsid w:val="00757F1D"/>
    <w:rsid w:val="00763B3C"/>
    <w:rsid w:val="00766240"/>
    <w:rsid w:val="007722C6"/>
    <w:rsid w:val="0077383A"/>
    <w:rsid w:val="00792F46"/>
    <w:rsid w:val="007A487B"/>
    <w:rsid w:val="007B7087"/>
    <w:rsid w:val="0080062B"/>
    <w:rsid w:val="00802CAB"/>
    <w:rsid w:val="00834232"/>
    <w:rsid w:val="0086401F"/>
    <w:rsid w:val="008734F0"/>
    <w:rsid w:val="0087401F"/>
    <w:rsid w:val="008955DF"/>
    <w:rsid w:val="008B1A7B"/>
    <w:rsid w:val="008B3EE1"/>
    <w:rsid w:val="008E0AF2"/>
    <w:rsid w:val="008E4B98"/>
    <w:rsid w:val="009100AB"/>
    <w:rsid w:val="009420AF"/>
    <w:rsid w:val="009953FA"/>
    <w:rsid w:val="009B17C8"/>
    <w:rsid w:val="009B32EB"/>
    <w:rsid w:val="009B4459"/>
    <w:rsid w:val="009C0A19"/>
    <w:rsid w:val="009C1ED7"/>
    <w:rsid w:val="009C46FE"/>
    <w:rsid w:val="009C62E4"/>
    <w:rsid w:val="009F40B8"/>
    <w:rsid w:val="009F4605"/>
    <w:rsid w:val="00A16BF3"/>
    <w:rsid w:val="00A360E9"/>
    <w:rsid w:val="00A43E9E"/>
    <w:rsid w:val="00A84CE2"/>
    <w:rsid w:val="00AC5DAD"/>
    <w:rsid w:val="00AD4E91"/>
    <w:rsid w:val="00B3257D"/>
    <w:rsid w:val="00B632E8"/>
    <w:rsid w:val="00B64954"/>
    <w:rsid w:val="00B72136"/>
    <w:rsid w:val="00B75710"/>
    <w:rsid w:val="00B87727"/>
    <w:rsid w:val="00BA2A02"/>
    <w:rsid w:val="00BA43D0"/>
    <w:rsid w:val="00BB352F"/>
    <w:rsid w:val="00BC6B50"/>
    <w:rsid w:val="00BE0921"/>
    <w:rsid w:val="00BE4675"/>
    <w:rsid w:val="00BF7697"/>
    <w:rsid w:val="00C05150"/>
    <w:rsid w:val="00C20394"/>
    <w:rsid w:val="00C2768F"/>
    <w:rsid w:val="00C31A70"/>
    <w:rsid w:val="00C31E17"/>
    <w:rsid w:val="00C41A93"/>
    <w:rsid w:val="00C70A40"/>
    <w:rsid w:val="00CA270A"/>
    <w:rsid w:val="00CC40B4"/>
    <w:rsid w:val="00CC7975"/>
    <w:rsid w:val="00CD1F22"/>
    <w:rsid w:val="00CD2EAB"/>
    <w:rsid w:val="00CD73F4"/>
    <w:rsid w:val="00CE1895"/>
    <w:rsid w:val="00CE6823"/>
    <w:rsid w:val="00CE6F7D"/>
    <w:rsid w:val="00CF7558"/>
    <w:rsid w:val="00D01CA1"/>
    <w:rsid w:val="00D256F4"/>
    <w:rsid w:val="00D25A01"/>
    <w:rsid w:val="00D91B6A"/>
    <w:rsid w:val="00DC2F8B"/>
    <w:rsid w:val="00DF7ECD"/>
    <w:rsid w:val="00E049B8"/>
    <w:rsid w:val="00E23BE6"/>
    <w:rsid w:val="00E326FB"/>
    <w:rsid w:val="00E62AE2"/>
    <w:rsid w:val="00E70A3D"/>
    <w:rsid w:val="00E76D99"/>
    <w:rsid w:val="00E969F0"/>
    <w:rsid w:val="00EA0110"/>
    <w:rsid w:val="00EA4E71"/>
    <w:rsid w:val="00EB2535"/>
    <w:rsid w:val="00EB5331"/>
    <w:rsid w:val="00F564CC"/>
    <w:rsid w:val="00F73182"/>
    <w:rsid w:val="00F85AF3"/>
    <w:rsid w:val="00FA27EA"/>
    <w:rsid w:val="00FC6806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E9FC"/>
  <w15:docId w15:val="{19D3FDBE-DFB6-4F2A-94CD-63F31B71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308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E106D"/>
    <w:rPr>
      <w:color w:val="0000FF"/>
      <w:u w:val="singl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28AE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Eindnootmarkering">
    <w:name w:val="endnote reference"/>
    <w:uiPriority w:val="99"/>
    <w:semiHidden/>
    <w:unhideWhenUsed/>
    <w:rsid w:val="006428AE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5D4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01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2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9016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00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771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EF0E0DF32A2498E1135E3D933D8C0" ma:contentTypeVersion="13" ma:contentTypeDescription="Een nieuw document maken." ma:contentTypeScope="" ma:versionID="f2155ad215817eba31f666b176279142">
  <xsd:schema xmlns:xsd="http://www.w3.org/2001/XMLSchema" xmlns:xs="http://www.w3.org/2001/XMLSchema" xmlns:p="http://schemas.microsoft.com/office/2006/metadata/properties" xmlns:ns2="85458488-8103-4251-a23f-f56edafd1707" xmlns:ns3="28fc0157-3938-4a79-8adb-823cd4e0f3c9" targetNamespace="http://schemas.microsoft.com/office/2006/metadata/properties" ma:root="true" ma:fieldsID="8ab2fbb445e87007af3fcef5f3a55b6f" ns2:_="" ns3:_="">
    <xsd:import namespace="85458488-8103-4251-a23f-f56edafd1707"/>
    <xsd:import namespace="28fc0157-3938-4a79-8adb-823cd4e0f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58488-8103-4251-a23f-f56edafd1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c0157-3938-4a79-8adb-823cd4e0f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81922-C93E-4098-B50D-ECC0BA613E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E5BC43-A15F-4FC5-BFB2-0E5B19CAE0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0D3B2-4A88-43C7-9548-5D646194B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8F7F2-5135-4BD2-80B5-D368968B3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58488-8103-4251-a23f-f56edafd1707"/>
    <ds:schemaRef ds:uri="28fc0157-3938-4a79-8adb-823cd4e0f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Convicare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Greetje Everts - Convicare</dc:creator>
  <cp:lastModifiedBy>Herman Meijer</cp:lastModifiedBy>
  <cp:revision>3</cp:revision>
  <cp:lastPrinted>2016-02-18T08:30:00Z</cp:lastPrinted>
  <dcterms:created xsi:type="dcterms:W3CDTF">2021-11-12T15:46:00Z</dcterms:created>
  <dcterms:modified xsi:type="dcterms:W3CDTF">2021-11-12T15:48:00Z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0x010100DB1EF0E0DF32A2498E1135E3D933D8C0</vt:lpwstr>
  </property>
</Properties>
</file>